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E55D" w14:textId="51E32368" w:rsidR="00AA51BB" w:rsidRPr="0027668F" w:rsidRDefault="00AA51BB" w:rsidP="001C0455">
      <w:pPr>
        <w:suppressAutoHyphens/>
        <w:autoSpaceDN w:val="0"/>
        <w:spacing w:after="12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76534137"/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VIENOŠANĀS Nr.</w:t>
      </w:r>
      <w:r w:rsidR="009636E9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SV-</w:t>
      </w:r>
      <w:r w:rsidR="00255A23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</w:t>
      </w:r>
      <w:r w:rsidR="00B269CE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</w:t>
      </w:r>
      <w:r w:rsidR="0008797D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/</w:t>
      </w:r>
      <w:r w:rsidR="00255A23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</w:t>
      </w:r>
    </w:p>
    <w:p w14:paraId="5EA4CC04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par biedrības “Latvijas Holšteinas šķirnes lopu audzētāju asociācija”</w:t>
      </w:r>
    </w:p>
    <w:p w14:paraId="7333AE3C" w14:textId="77777777" w:rsidR="00AA51BB" w:rsidRPr="0027668F" w:rsidRDefault="00AA51BB" w:rsidP="001C0455">
      <w:pPr>
        <w:suppressAutoHyphens/>
        <w:autoSpaceDN w:val="0"/>
        <w:spacing w:after="36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Švices šķirnes govju audzēšanas programmas īstenošanu</w:t>
      </w:r>
    </w:p>
    <w:p w14:paraId="132BAD37" w14:textId="5F2B6F0A" w:rsidR="009636E9" w:rsidRPr="0027668F" w:rsidRDefault="009636E9" w:rsidP="001C0455">
      <w:pPr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Valmiera,                                                                                                               </w:t>
      </w:r>
      <w:r w:rsidR="001C0455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 20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.gada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</w:t>
      </w:r>
      <w:r w:rsidR="0008797D" w:rsidRPr="0027668F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</w:t>
      </w:r>
    </w:p>
    <w:p w14:paraId="2D0ADA59" w14:textId="2F0CA53C" w:rsidR="00AA51BB" w:rsidRPr="0027668F" w:rsidRDefault="00AA51BB" w:rsidP="001C0455">
      <w:pPr>
        <w:suppressAutoHyphens/>
        <w:autoSpaceDN w:val="0"/>
        <w:spacing w:after="0" w:line="360" w:lineRule="auto"/>
        <w:ind w:left="284" w:firstLine="436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Šī vienošanās ir noslēgta starp:</w:t>
      </w:r>
    </w:p>
    <w:p w14:paraId="18D89D8B" w14:textId="323EEF6B" w:rsidR="00C77329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biedrību “Latvijas Holšteinas šķirnes lopu audzētāju asociācija”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27668F">
        <w:rPr>
          <w:rFonts w:ascii="Times New Roman" w:eastAsia="Calibri" w:hAnsi="Times New Roman" w:cs="Times New Roman"/>
          <w:kern w:val="0"/>
          <w14:ligatures w14:val="none"/>
        </w:rPr>
        <w:t>Reģ</w:t>
      </w:r>
      <w:proofErr w:type="spellEnd"/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. Nr. 40008034236, Rīgas ielā 38-6, Valmierā, LV-4201, kuru pamatojoties Statūtiem, pārstāv Valdes priekšsēdētājs </w:t>
      </w:r>
      <w:r w:rsidR="006A00A2"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Agris Ludriksons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, turpmāk Vienošanās tekstā saukts Biedrība, no vienas puses, un</w:t>
      </w:r>
      <w:r w:rsidRPr="0027668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Audzēšanas programmas īstenotājs, uzņēmuma  nosaukums, ganāmpulka numurs,  </w:t>
      </w:r>
      <w:proofErr w:type="spellStart"/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Reģ</w:t>
      </w:r>
      <w:proofErr w:type="spellEnd"/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. nr., adrese: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softHyphen/>
      </w:r>
      <w:r w:rsidR="009636E9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__________________________________</w:t>
      </w:r>
    </w:p>
    <w:p w14:paraId="00E78EF6" w14:textId="3C3ADECF" w:rsidR="00255A23" w:rsidRPr="0027668F" w:rsidRDefault="00255A23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b/>
          <w:bCs/>
          <w:kern w:val="0"/>
          <w14:ligatures w14:val="none"/>
        </w:rPr>
        <w:t>____________________________________________________________________________________________________________________________________________________________</w:t>
      </w:r>
    </w:p>
    <w:p w14:paraId="72AF3E54" w14:textId="5A14E26B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tās </w:t>
      </w:r>
      <w:r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>amatpersonas</w:t>
      </w:r>
      <w:r w:rsidR="00DF264E" w:rsidRPr="0027668F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="00255A23" w:rsidRPr="0027668F">
        <w:rPr>
          <w:rFonts w:ascii="Times New Roman" w:eastAsia="Calibri" w:hAnsi="Times New Roman" w:cs="Times New Roman"/>
          <w:kern w:val="0"/>
          <w14:ligatures w14:val="none"/>
        </w:rPr>
        <w:t>_____________________</w:t>
      </w:r>
      <w:r w:rsidR="00C77329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personā, turpmāk saukts Audzētājs, no otras puses, kopā turpmāk saukti Puses.</w:t>
      </w:r>
    </w:p>
    <w:p w14:paraId="47F70BB6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 Sākot ar brīdi, kad abas Puses parakstījušas šo Vienošanos:</w:t>
      </w:r>
    </w:p>
    <w:p w14:paraId="6B890DDF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1.1. Biedrībai ir pienākums: </w:t>
      </w:r>
    </w:p>
    <w:p w14:paraId="03E60C2B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1.1.1. Ievērot Audzētāja tiesības, kas reglamentētas Biedrības Statūtos vai Švices šķirnes govju audzēšanas programmas īstenošanas reglamentā;</w:t>
      </w:r>
    </w:p>
    <w:p w14:paraId="2B6D6D51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1.1.2. Nodrošināt audzēšanas programmā iekļauto govju eksterjera lineāro vērtēšanu Audzētāja ganāmpulkā atbilstoši Ministru Kabineta noteikumiem “Slaucamo govju un slaucamo kazu pārraudzības un snieguma pārbaudes kārtība”;</w:t>
      </w:r>
    </w:p>
    <w:p w14:paraId="20078FE6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1.1.3. Nodrošināt regulāru ganāmpulka govju un teļu ierakstīšanu ciltsgrāmatā un ciltsgrāmatā uzņemto govju klases paaugstināšanu, izvērtējot dzīvnieku sniegumu. </w:t>
      </w:r>
    </w:p>
    <w:p w14:paraId="5D282B5E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 Audzētājam ir pienākums:</w:t>
      </w:r>
    </w:p>
    <w:p w14:paraId="6914938E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1.2.1. Īstenot Švices šķirnes govju audzēšanas programmu, ievērojot visas prasības, kas attiecināmas uz Audzētāju;</w:t>
      </w:r>
    </w:p>
    <w:p w14:paraId="556DA9B1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1.2.2. Ievērot Audzētāja pienākumus, kas reglamentēti Švices šķirnes govju audzēšanas programmas īstenošanas reglamentā;</w:t>
      </w:r>
    </w:p>
    <w:p w14:paraId="6B13D5D9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1.2.3. Ar lineārās vērtēšanas ekspertu saskaņot un nodrošināt apstākļus govju lineārās vērtēšanas darba veikšanai vērtēšanas sarakstā iekļautajiem dzīvniekiem;</w:t>
      </w:r>
    </w:p>
    <w:p w14:paraId="72FFCAE8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1.2.4. Gadījumā, ja ganāmpulkā ir no sertificētiem Švices šķirnes vaisliniekiem iegūti sievišķās kārtas dzīvnieki, ar kuriem nav paredzēts īstenot Švices šķirnes govju audzēšanas programmu, iesniegt šo dzīvnieku sarakstu Biedrībai;</w:t>
      </w:r>
    </w:p>
    <w:p w14:paraId="5A1827D5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1.2.5. Pēc Biedrības pieprasījuma noteiktajā termiņā veikt DNS analīzes ciltsgrāmatā ierakstīto dzīvnieku izcelsmes pareizības paškontrolei. </w:t>
      </w:r>
    </w:p>
    <w:p w14:paraId="6BBCF277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 Biedrībai ir tiesības:</w:t>
      </w:r>
    </w:p>
    <w:p w14:paraId="4AAEA223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1.3.1. Neizsniegt zootehniskos sertifikātus un izcelsmes apliecinājumus, ja Audzētājs neievēro Švices šķirnes govju audzēšanas programmas nosacījumus;</w:t>
      </w:r>
    </w:p>
    <w:p w14:paraId="288EE990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1.3.2. Lauzt šo Vienošanos, ja Audzētājs neievēro Švices šķirnes govju audzēšanas programmas īstenošanas reglamenta vai šīs Vienošanās nosacījumus, Audzētājam par to rakstiski paziņojot piecas darba dienas iepriekš.</w:t>
      </w:r>
    </w:p>
    <w:p w14:paraId="0DA312C8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1.4. Audzētājam ir tiesības:</w:t>
      </w:r>
    </w:p>
    <w:p w14:paraId="4414317D" w14:textId="77777777" w:rsidR="00AA51BB" w:rsidRPr="0027668F" w:rsidRDefault="00AA51BB" w:rsidP="001C0455">
      <w:pPr>
        <w:suppressAutoHyphens/>
        <w:autoSpaceDN w:val="0"/>
        <w:spacing w:after="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>1.4.1. Lauzt šo Vienošanos, Biedrībai par to rakstiski paziņojot brīva iesnieguma formā piecas darba dienas iepriekš.</w:t>
      </w:r>
    </w:p>
    <w:p w14:paraId="55BB500A" w14:textId="77777777" w:rsidR="00AA51BB" w:rsidRPr="0027668F" w:rsidRDefault="00AA51BB" w:rsidP="001C0455">
      <w:pPr>
        <w:suppressAutoHyphens/>
        <w:autoSpaceDN w:val="0"/>
        <w:spacing w:after="240" w:line="240" w:lineRule="auto"/>
        <w:ind w:left="284" w:right="-143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2. Vienošanās sastādīta latviešu valodā uz 1 (vienas) lapas 2 (divos) eksemplāros, ar vienādu juridisko spēku. Katrai Pusei – viens parakstīts vienošanās eksemplārs. </w:t>
      </w:r>
    </w:p>
    <w:tbl>
      <w:tblPr>
        <w:tblW w:w="978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7"/>
        <w:gridCol w:w="4813"/>
      </w:tblGrid>
      <w:tr w:rsidR="00AA51BB" w:rsidRPr="0027668F" w14:paraId="40E80594" w14:textId="77777777" w:rsidTr="00C51488"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825A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7668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Pušu paraksti:</w:t>
            </w: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6DB1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A51BB" w:rsidRPr="0027668F" w14:paraId="3BDB6DCE" w14:textId="77777777" w:rsidTr="00C51488">
        <w:tc>
          <w:tcPr>
            <w:tcW w:w="4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D649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7668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LHA valdes priekšsēdētājs:</w:t>
            </w:r>
          </w:p>
          <w:p w14:paraId="266B67FE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3AF7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7668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Audzētājs:</w:t>
            </w:r>
          </w:p>
          <w:p w14:paraId="55BFD857" w14:textId="77777777" w:rsidR="00AA51BB" w:rsidRPr="0027668F" w:rsidRDefault="00AA51BB" w:rsidP="001C0455">
            <w:pPr>
              <w:suppressAutoHyphens/>
              <w:autoSpaceDN w:val="0"/>
              <w:spacing w:after="120"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C1041DD" w14:textId="7651C73B" w:rsidR="00AA51BB" w:rsidRPr="0027668F" w:rsidRDefault="00AA51BB" w:rsidP="001C0455">
      <w:pPr>
        <w:suppressAutoHyphens/>
        <w:autoSpaceDN w:val="0"/>
        <w:spacing w:after="0" w:line="240" w:lineRule="auto"/>
        <w:ind w:left="284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7668F">
        <w:rPr>
          <w:rFonts w:ascii="Calibri" w:eastAsia="Calibri" w:hAnsi="Calibri" w:cs="Times New Roman"/>
          <w:kern w:val="0"/>
          <w14:ligatures w14:val="none"/>
        </w:rPr>
        <w:t xml:space="preserve"> ____________________________                            </w:t>
      </w:r>
      <w:r w:rsidR="001C0455" w:rsidRPr="0027668F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EB586B" w:rsidRPr="0027668F">
        <w:rPr>
          <w:rFonts w:ascii="Calibri" w:eastAsia="Calibri" w:hAnsi="Calibri" w:cs="Times New Roman"/>
          <w:kern w:val="0"/>
          <w14:ligatures w14:val="none"/>
        </w:rPr>
        <w:t xml:space="preserve">     </w:t>
      </w:r>
      <w:r w:rsidR="001C0455" w:rsidRPr="0027668F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27668F">
        <w:rPr>
          <w:rFonts w:ascii="Calibri" w:eastAsia="Calibri" w:hAnsi="Calibri" w:cs="Times New Roman"/>
          <w:kern w:val="0"/>
          <w14:ligatures w14:val="none"/>
        </w:rPr>
        <w:t>__________________________________</w:t>
      </w:r>
    </w:p>
    <w:p w14:paraId="038D6CCB" w14:textId="4BAA74E2" w:rsidR="00644B05" w:rsidRPr="0027668F" w:rsidRDefault="00AA51BB" w:rsidP="001C0455">
      <w:pPr>
        <w:suppressAutoHyphens/>
        <w:autoSpaceDN w:val="0"/>
        <w:spacing w:line="240" w:lineRule="auto"/>
        <w:ind w:left="284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27668F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Paraksts</w:t>
      </w:r>
      <w:r w:rsidR="006A00A2" w:rsidRPr="0027668F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6A00A2" w:rsidRPr="0027668F">
        <w:rPr>
          <w:rFonts w:ascii="Times New Roman" w:eastAsia="Calibri" w:hAnsi="Times New Roman" w:cs="Times New Roman"/>
          <w:kern w:val="0"/>
          <w14:ligatures w14:val="none"/>
        </w:rPr>
        <w:t>Agris Ludriksons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)                                       </w:t>
      </w:r>
      <w:r w:rsidR="00EB586B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 Paraksts</w:t>
      </w:r>
      <w:r w:rsidR="00F75235" w:rsidRPr="0027668F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F75235" w:rsidRPr="0027668F">
        <w:rPr>
          <w:rFonts w:ascii="Times New Roman" w:eastAsia="Calibri" w:hAnsi="Times New Roman" w:cs="Times New Roman"/>
          <w:kern w:val="0"/>
          <w14:ligatures w14:val="none"/>
        </w:rPr>
        <w:t>Paraksta atšifrējums</w:t>
      </w:r>
      <w:r w:rsidRPr="0027668F">
        <w:rPr>
          <w:rFonts w:ascii="Times New Roman" w:eastAsia="Calibri" w:hAnsi="Times New Roman" w:cs="Times New Roman"/>
          <w:kern w:val="0"/>
          <w14:ligatures w14:val="none"/>
        </w:rPr>
        <w:t>)</w:t>
      </w:r>
      <w:bookmarkEnd w:id="0"/>
    </w:p>
    <w:sectPr w:rsidR="00644B05" w:rsidRPr="0027668F" w:rsidSect="001C0455">
      <w:footerReference w:type="default" r:id="rId6"/>
      <w:pgSz w:w="11907" w:h="16840" w:code="9"/>
      <w:pgMar w:top="851" w:right="1275" w:bottom="1440" w:left="1080" w:header="72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FC0EA" w14:textId="77777777" w:rsidR="00F62DE6" w:rsidRDefault="00F62DE6">
      <w:pPr>
        <w:spacing w:after="0" w:line="240" w:lineRule="auto"/>
      </w:pPr>
      <w:r>
        <w:separator/>
      </w:r>
    </w:p>
  </w:endnote>
  <w:endnote w:type="continuationSeparator" w:id="0">
    <w:p w14:paraId="5A0DA35E" w14:textId="77777777" w:rsidR="00F62DE6" w:rsidRDefault="00F6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285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07309" w14:textId="77777777" w:rsidR="00AA51BB" w:rsidRDefault="00AA51B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28AA12C3" w14:textId="77777777" w:rsidR="00AA51BB" w:rsidRDefault="00AA51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BE963" w14:textId="77777777" w:rsidR="00F62DE6" w:rsidRDefault="00F62DE6">
      <w:pPr>
        <w:spacing w:after="0" w:line="240" w:lineRule="auto"/>
      </w:pPr>
      <w:r>
        <w:separator/>
      </w:r>
    </w:p>
  </w:footnote>
  <w:footnote w:type="continuationSeparator" w:id="0">
    <w:p w14:paraId="34C17F0F" w14:textId="77777777" w:rsidR="00F62DE6" w:rsidRDefault="00F62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BB"/>
    <w:rsid w:val="0008797D"/>
    <w:rsid w:val="000F1027"/>
    <w:rsid w:val="001C0455"/>
    <w:rsid w:val="0024330F"/>
    <w:rsid w:val="00255A23"/>
    <w:rsid w:val="0027668F"/>
    <w:rsid w:val="00317C2C"/>
    <w:rsid w:val="003845B8"/>
    <w:rsid w:val="003C72A5"/>
    <w:rsid w:val="004016E8"/>
    <w:rsid w:val="00644B05"/>
    <w:rsid w:val="00651CC5"/>
    <w:rsid w:val="006A00A2"/>
    <w:rsid w:val="006D7C8E"/>
    <w:rsid w:val="006D7EB8"/>
    <w:rsid w:val="008210D1"/>
    <w:rsid w:val="008657D8"/>
    <w:rsid w:val="008D2FC7"/>
    <w:rsid w:val="008F2C3F"/>
    <w:rsid w:val="0090180C"/>
    <w:rsid w:val="009636E9"/>
    <w:rsid w:val="009B4A9D"/>
    <w:rsid w:val="009E074D"/>
    <w:rsid w:val="009F7B2F"/>
    <w:rsid w:val="00A011E0"/>
    <w:rsid w:val="00A15660"/>
    <w:rsid w:val="00AA51BB"/>
    <w:rsid w:val="00AE1071"/>
    <w:rsid w:val="00B269CE"/>
    <w:rsid w:val="00C125C4"/>
    <w:rsid w:val="00C77329"/>
    <w:rsid w:val="00DF264E"/>
    <w:rsid w:val="00DF4337"/>
    <w:rsid w:val="00E72F86"/>
    <w:rsid w:val="00EB586B"/>
    <w:rsid w:val="00F62DE6"/>
    <w:rsid w:val="00F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8476D"/>
  <w15:chartTrackingRefBased/>
  <w15:docId w15:val="{8DA14879-1458-4B7F-81D4-D4846AF2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A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51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51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51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51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51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51BB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51BB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51B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51B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51B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51B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A51B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51B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A51BB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51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51BB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51BB"/>
    <w:rPr>
      <w:b/>
      <w:bCs/>
      <w:smallCaps/>
      <w:color w:val="2E74B5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AA5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AA5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Latvian Holstein Association</dc:creator>
  <cp:keywords/>
  <dc:description/>
  <cp:lastModifiedBy>Latvian Holstein Association</cp:lastModifiedBy>
  <cp:revision>14</cp:revision>
  <cp:lastPrinted>2024-12-06T13:25:00Z</cp:lastPrinted>
  <dcterms:created xsi:type="dcterms:W3CDTF">2024-11-06T08:31:00Z</dcterms:created>
  <dcterms:modified xsi:type="dcterms:W3CDTF">2024-12-17T07:51:00Z</dcterms:modified>
</cp:coreProperties>
</file>